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6" w:rsidRPr="00BE4626" w:rsidRDefault="00BE4626" w:rsidP="00BE4626">
      <w:pPr>
        <w:jc w:val="center"/>
        <w:rPr>
          <w:color w:val="000000"/>
          <w:sz w:val="24"/>
          <w:szCs w:val="24"/>
        </w:rPr>
      </w:pPr>
      <w:r w:rsidRPr="00BE4626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E4626" w:rsidRPr="00BE4626" w:rsidRDefault="00BE4626" w:rsidP="00BE4626">
      <w:pPr>
        <w:jc w:val="center"/>
        <w:rPr>
          <w:color w:val="000000"/>
          <w:sz w:val="24"/>
          <w:szCs w:val="24"/>
        </w:rPr>
      </w:pPr>
      <w:r w:rsidRPr="00BE4626">
        <w:rPr>
          <w:color w:val="000000"/>
          <w:sz w:val="24"/>
          <w:szCs w:val="24"/>
        </w:rPr>
        <w:t xml:space="preserve"> Карсунская средняя школа им. Д.Н. Гусева</w:t>
      </w:r>
      <w:r w:rsidRPr="00BE4626">
        <w:rPr>
          <w:sz w:val="24"/>
          <w:szCs w:val="24"/>
        </w:rPr>
        <w:br/>
      </w:r>
    </w:p>
    <w:p w:rsidR="00BE4626" w:rsidRPr="00BE4626" w:rsidRDefault="00BE4626" w:rsidP="00BE4626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7"/>
        <w:gridCol w:w="2062"/>
      </w:tblGrid>
      <w:tr w:rsidR="00BE4626" w:rsidRPr="00BE4626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626" w:rsidRPr="00BE4626" w:rsidRDefault="00BE4626" w:rsidP="00C45A3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BE4626" w:rsidRPr="00BE4626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626" w:rsidRPr="00BE4626" w:rsidRDefault="00BE4626" w:rsidP="00C45A3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Директор МБОУ Карсунской СШ им. Д.Н. Гусева</w:t>
            </w:r>
          </w:p>
        </w:tc>
      </w:tr>
      <w:tr w:rsidR="00BE4626" w:rsidRPr="00BE4626" w:rsidTr="00C45A34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626" w:rsidRPr="00BE4626" w:rsidRDefault="00BE4626" w:rsidP="00C45A3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626" w:rsidRPr="00BE4626" w:rsidRDefault="00BE4626" w:rsidP="00C45A3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Н.А. Кабакова</w:t>
            </w:r>
          </w:p>
        </w:tc>
      </w:tr>
      <w:tr w:rsidR="00BE4626" w:rsidRPr="00BE4626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626" w:rsidRPr="00BE4626" w:rsidRDefault="00BE4626" w:rsidP="00BB19FA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02.09.202</w:t>
            </w:r>
            <w:r w:rsidR="00BB19F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F65BE" w:rsidRPr="00BE4626" w:rsidRDefault="00DF65BE">
      <w:pPr>
        <w:pStyle w:val="a3"/>
        <w:spacing w:before="228"/>
        <w:rPr>
          <w:sz w:val="24"/>
          <w:szCs w:val="24"/>
        </w:rPr>
      </w:pPr>
    </w:p>
    <w:p w:rsidR="00DF65BE" w:rsidRPr="00BE4626" w:rsidRDefault="00BE4626" w:rsidP="00BE4626">
      <w:pPr>
        <w:spacing w:before="1"/>
        <w:ind w:right="218"/>
        <w:jc w:val="center"/>
        <w:rPr>
          <w:b/>
          <w:sz w:val="24"/>
          <w:szCs w:val="24"/>
        </w:rPr>
      </w:pPr>
      <w:bookmarkStart w:id="0" w:name="_GoBack"/>
      <w:r w:rsidRPr="00BE4626">
        <w:rPr>
          <w:b/>
          <w:spacing w:val="-2"/>
          <w:sz w:val="24"/>
          <w:szCs w:val="24"/>
        </w:rPr>
        <w:t>ПОЛОЖЕНИЕ</w:t>
      </w:r>
    </w:p>
    <w:p w:rsidR="00DF65BE" w:rsidRPr="00BE4626" w:rsidRDefault="00BE4626" w:rsidP="00BE4626">
      <w:pPr>
        <w:spacing w:line="295" w:lineRule="auto"/>
        <w:ind w:right="3"/>
        <w:jc w:val="center"/>
        <w:rPr>
          <w:b/>
          <w:sz w:val="24"/>
          <w:szCs w:val="24"/>
        </w:rPr>
      </w:pPr>
      <w:r w:rsidRPr="00BE4626">
        <w:rPr>
          <w:b/>
          <w:sz w:val="24"/>
          <w:szCs w:val="24"/>
        </w:rPr>
        <w:t>опорядкедоступавпомещения,вкоторыхведетсяобработка персональных данны</w:t>
      </w:r>
      <w:bookmarkEnd w:id="0"/>
      <w:r w:rsidRPr="00BE4626">
        <w:rPr>
          <w:b/>
          <w:sz w:val="24"/>
          <w:szCs w:val="24"/>
        </w:rPr>
        <w:t>х МБОУ Карсунской СШ им. Д.Н. Гусева</w:t>
      </w:r>
    </w:p>
    <w:p w:rsidR="00BE4626" w:rsidRPr="00BE4626" w:rsidRDefault="00BE4626" w:rsidP="00BE4626">
      <w:pPr>
        <w:pStyle w:val="a4"/>
        <w:numPr>
          <w:ilvl w:val="0"/>
          <w:numId w:val="6"/>
        </w:numPr>
        <w:spacing w:before="1"/>
        <w:ind w:left="0" w:right="0" w:firstLine="35"/>
        <w:jc w:val="left"/>
        <w:rPr>
          <w:b/>
          <w:sz w:val="24"/>
          <w:szCs w:val="24"/>
        </w:rPr>
      </w:pPr>
      <w:r w:rsidRPr="00BE4626">
        <w:rPr>
          <w:b/>
          <w:sz w:val="24"/>
          <w:szCs w:val="24"/>
        </w:rPr>
        <w:t>Общиеположения</w:t>
      </w:r>
    </w:p>
    <w:p w:rsidR="00BE4626" w:rsidRPr="00BE4626" w:rsidRDefault="00BE4626" w:rsidP="00BE4626">
      <w:pPr>
        <w:pStyle w:val="a3"/>
        <w:spacing w:before="6"/>
        <w:rPr>
          <w:b/>
          <w:sz w:val="24"/>
          <w:szCs w:val="24"/>
        </w:rPr>
      </w:pPr>
    </w:p>
    <w:p w:rsidR="00BE4626" w:rsidRPr="00BE4626" w:rsidRDefault="00BE4626" w:rsidP="00BE4626">
      <w:pPr>
        <w:pStyle w:val="a4"/>
        <w:numPr>
          <w:ilvl w:val="1"/>
          <w:numId w:val="9"/>
        </w:numPr>
        <w:tabs>
          <w:tab w:val="left" w:pos="1446"/>
        </w:tabs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Персональныеданныеотносятсяккатегорииконфиденциальнойинформации.Сотрудники МБОУ Карсунской СШ им. Д.Н. Гусева (далее – Школа), получившие вустановленномпорядкедоступкперсональнымданным,обязанынераскрыватьтретьимлицаминераспространятьперсональныеданныебезсогласиясубъектаперсональныхданных,еслииноенепредусмотрено федеральнымзаконом.</w:t>
      </w:r>
    </w:p>
    <w:p w:rsidR="00BE4626" w:rsidRPr="00BE4626" w:rsidRDefault="00BE4626" w:rsidP="00BE4626">
      <w:pPr>
        <w:pStyle w:val="a3"/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Данный порядок закрепляется в должностном регламенте (должностной инструкции)специалистаисотрудникаШколы,имеющегодоступк персональнымданным.</w:t>
      </w:r>
    </w:p>
    <w:p w:rsidR="00BE4626" w:rsidRPr="00BE4626" w:rsidRDefault="00BE4626" w:rsidP="00BE4626">
      <w:pPr>
        <w:pStyle w:val="a4"/>
        <w:numPr>
          <w:ilvl w:val="1"/>
          <w:numId w:val="9"/>
        </w:numPr>
        <w:tabs>
          <w:tab w:val="left" w:pos="1417"/>
        </w:tabs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Для входа в здание Школы, устанавливается пропускной режим, определенныйИнструкциейпопропускномуивнутриобъектовомурежимуМБОУКарсунской СШ им. Д.Н. Гусева,утвержденнойдиректором.</w:t>
      </w:r>
    </w:p>
    <w:p w:rsidR="00BE4626" w:rsidRPr="00BE4626" w:rsidRDefault="00BE4626" w:rsidP="00BE4626">
      <w:pPr>
        <w:pStyle w:val="a4"/>
        <w:numPr>
          <w:ilvl w:val="1"/>
          <w:numId w:val="9"/>
        </w:numPr>
        <w:tabs>
          <w:tab w:val="left" w:pos="1429"/>
        </w:tabs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Дляпомещений,вкоторыххранятсяиобрабатываютсяперсональныеданные,организуетсярежимобеспечениябезопасности,прикоторомобеспечиваетсясохранностьносителей информации, содержащей персональные данные, а также исключается возможностьнеконтролируемогопроникновенияипребываниявэтих помещенияхпостороннихлиц.</w:t>
      </w:r>
    </w:p>
    <w:p w:rsidR="00BE4626" w:rsidRPr="00BE4626" w:rsidRDefault="00BE4626" w:rsidP="00BE4626">
      <w:pPr>
        <w:pStyle w:val="a3"/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Данныйрежимобеспечивается,втомчислеоснащениемпомещенийохраннойипожарнойсигнализацией,системойвидеонаблюдениявкоридорахзданияШколы.</w:t>
      </w:r>
    </w:p>
    <w:p w:rsidR="00BE4626" w:rsidRPr="00BE4626" w:rsidRDefault="00BE4626" w:rsidP="00BE4626">
      <w:pPr>
        <w:pStyle w:val="a4"/>
        <w:numPr>
          <w:ilvl w:val="1"/>
          <w:numId w:val="9"/>
        </w:numPr>
        <w:tabs>
          <w:tab w:val="left" w:pos="1546"/>
        </w:tabs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ПомещенияШколы(рабочиекабинеты),вкоторыхведетсяобработкаперсональных данных, должны обеспечивать сохранность информации и технических средств,исключатьвозможностьбесконтрольногопроникновениявпомещениеиихвизуальногопросмотрапосторонними лицами.</w:t>
      </w:r>
    </w:p>
    <w:p w:rsidR="00BE4626" w:rsidRPr="00BE4626" w:rsidRDefault="00BE4626" w:rsidP="00BE4626">
      <w:pPr>
        <w:pStyle w:val="a3"/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Дляэтогопомещенияоборудуютсяшкафами,столами,имеющимиотсеки,запирающиесянаключ,отдельныепомещенияоборудуютсяметаллическимишкафами,сейфами.</w:t>
      </w:r>
    </w:p>
    <w:p w:rsidR="00BE4626" w:rsidRPr="00BE4626" w:rsidRDefault="00BE4626" w:rsidP="00BE4626">
      <w:pPr>
        <w:pStyle w:val="a4"/>
        <w:numPr>
          <w:ilvl w:val="1"/>
          <w:numId w:val="9"/>
        </w:numPr>
        <w:tabs>
          <w:tab w:val="left" w:pos="1410"/>
        </w:tabs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Помещения, в которых ведется обработка персональных данных, запираются наключ.Ключи от помещений ежедневносдаются навахтуздания.</w:t>
      </w:r>
      <w:r>
        <w:rPr>
          <w:sz w:val="24"/>
          <w:szCs w:val="24"/>
        </w:rPr>
        <w:t xml:space="preserve"> Дверь в помещение опечатывается.</w:t>
      </w:r>
    </w:p>
    <w:p w:rsidR="00BE4626" w:rsidRPr="00BE4626" w:rsidRDefault="00BE4626" w:rsidP="00BE4626">
      <w:pPr>
        <w:pStyle w:val="a3"/>
        <w:numPr>
          <w:ilvl w:val="1"/>
          <w:numId w:val="9"/>
        </w:numPr>
        <w:ind w:left="284" w:right="3"/>
        <w:rPr>
          <w:sz w:val="24"/>
          <w:szCs w:val="24"/>
        </w:rPr>
      </w:pPr>
      <w:r w:rsidRPr="00BE4626">
        <w:rPr>
          <w:sz w:val="24"/>
          <w:szCs w:val="24"/>
        </w:rPr>
        <w:t>НастоящийПорядокопределяетправиладоступавпомещения,гдехранятсяиобрабатываются персональные данные, в целях исключения несанкционированного доступа кперсональнымданным,атакжеобеспечениябезопасностиперсональныхданныхотуничтожения,изменения,блокирования,копирования,распространения,атакжеотиныхнеправомерных действий вотношении персональныхданных.</w:t>
      </w:r>
    </w:p>
    <w:p w:rsidR="00BE4626" w:rsidRPr="00BE4626" w:rsidRDefault="00BE4626" w:rsidP="00BE4626">
      <w:pPr>
        <w:pStyle w:val="a3"/>
        <w:ind w:right="3" w:firstLine="27"/>
        <w:rPr>
          <w:sz w:val="24"/>
          <w:szCs w:val="24"/>
        </w:rPr>
      </w:pPr>
    </w:p>
    <w:p w:rsidR="00BE4626" w:rsidRPr="00BE4626" w:rsidRDefault="00BE4626" w:rsidP="00BE4626">
      <w:pPr>
        <w:pStyle w:val="a3"/>
        <w:spacing w:before="4"/>
        <w:rPr>
          <w:sz w:val="24"/>
          <w:szCs w:val="24"/>
        </w:rPr>
      </w:pPr>
    </w:p>
    <w:p w:rsidR="00BE4626" w:rsidRPr="00BE4626" w:rsidRDefault="00BE4626" w:rsidP="00BE4626">
      <w:pPr>
        <w:pStyle w:val="1"/>
        <w:numPr>
          <w:ilvl w:val="0"/>
          <w:numId w:val="6"/>
        </w:numPr>
        <w:tabs>
          <w:tab w:val="left" w:pos="3589"/>
        </w:tabs>
        <w:ind w:left="3589" w:hanging="240"/>
        <w:jc w:val="left"/>
      </w:pPr>
      <w:r w:rsidRPr="00BE4626">
        <w:t>Правиладоступавпомещения</w:t>
      </w:r>
    </w:p>
    <w:p w:rsidR="00BE4626" w:rsidRPr="00BE4626" w:rsidRDefault="00BE4626" w:rsidP="00BE4626">
      <w:pPr>
        <w:pStyle w:val="a3"/>
        <w:spacing w:before="7"/>
        <w:rPr>
          <w:b/>
          <w:sz w:val="24"/>
          <w:szCs w:val="24"/>
        </w:rPr>
      </w:pP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407"/>
        </w:tabs>
        <w:ind w:left="567" w:right="406"/>
        <w:rPr>
          <w:sz w:val="24"/>
          <w:szCs w:val="24"/>
        </w:rPr>
      </w:pPr>
      <w:r w:rsidRPr="00BE4626">
        <w:rPr>
          <w:sz w:val="24"/>
          <w:szCs w:val="24"/>
        </w:rPr>
        <w:t>В помещения, где размещены материальные носители информации, содержащиеперсональныеданные,допускаютсятолькосотрудникиШколы,имеющиедоступк</w:t>
      </w:r>
      <w:r w:rsidRPr="00BE4626">
        <w:rPr>
          <w:sz w:val="24"/>
          <w:szCs w:val="24"/>
        </w:rPr>
        <w:lastRenderedPageBreak/>
        <w:t>персональнымданным.</w:t>
      </w:r>
    </w:p>
    <w:p w:rsidR="00BE4626" w:rsidRPr="00BE4626" w:rsidRDefault="00BE4626" w:rsidP="00BE4626">
      <w:pPr>
        <w:pStyle w:val="a3"/>
        <w:numPr>
          <w:ilvl w:val="1"/>
          <w:numId w:val="6"/>
        </w:numPr>
        <w:spacing w:before="1"/>
        <w:ind w:right="401"/>
        <w:rPr>
          <w:sz w:val="24"/>
          <w:szCs w:val="24"/>
        </w:rPr>
      </w:pPr>
      <w:r w:rsidRPr="00BE4626">
        <w:rPr>
          <w:sz w:val="24"/>
          <w:szCs w:val="24"/>
        </w:rPr>
        <w:t>Впомещения,гдеразмещенысерверыШколы,содержащиеперсональныеданные,допускаются только сотрудники Школы, имеющие административный доступ к персональнымданным.</w:t>
      </w:r>
    </w:p>
    <w:p w:rsidR="00BE4626" w:rsidRPr="00BE4626" w:rsidRDefault="00BE4626" w:rsidP="00BE4626">
      <w:pPr>
        <w:pStyle w:val="a3"/>
        <w:numPr>
          <w:ilvl w:val="1"/>
          <w:numId w:val="6"/>
        </w:numPr>
        <w:ind w:right="412"/>
        <w:rPr>
          <w:sz w:val="24"/>
          <w:szCs w:val="24"/>
        </w:rPr>
      </w:pPr>
      <w:r w:rsidRPr="00BE4626">
        <w:rPr>
          <w:sz w:val="24"/>
          <w:szCs w:val="24"/>
        </w:rPr>
        <w:t>Список сотрудников, допущенных к обработке персональных данных, утверждаетсяруководителемШколы.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414"/>
        </w:tabs>
        <w:ind w:right="408"/>
        <w:rPr>
          <w:sz w:val="24"/>
          <w:szCs w:val="24"/>
        </w:rPr>
      </w:pPr>
      <w:r w:rsidRPr="00BE4626">
        <w:rPr>
          <w:sz w:val="24"/>
          <w:szCs w:val="24"/>
        </w:rPr>
        <w:t>Право самостоятельного входа в помещения, где обрабатываются персональныеданные,имеюттолькослужащиеисотрудникиШколы,непосредственноработающиевданномпомещении.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798"/>
        </w:tabs>
        <w:spacing w:before="65"/>
        <w:ind w:right="412"/>
        <w:rPr>
          <w:sz w:val="24"/>
          <w:szCs w:val="24"/>
        </w:rPr>
      </w:pPr>
      <w:r w:rsidRPr="00BE4626">
        <w:rPr>
          <w:sz w:val="24"/>
          <w:szCs w:val="24"/>
        </w:rPr>
        <w:t>Иные        служащие        и        сотрудники        имеют        право        пребыватьв       помещениях,        где        обрабатываются        персональные        данные,        тольковприсутствиислужащихисотрудников,непосредственноработающихвданныхпомещениях.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369"/>
        </w:tabs>
        <w:spacing w:before="1"/>
        <w:ind w:right="408"/>
        <w:rPr>
          <w:sz w:val="24"/>
          <w:szCs w:val="24"/>
        </w:rPr>
      </w:pPr>
      <w:r w:rsidRPr="00BE4626">
        <w:rPr>
          <w:sz w:val="24"/>
          <w:szCs w:val="24"/>
        </w:rPr>
        <w:t>Служащие и сотрудники Школы, имеющие доступ в помещения, в которых ведетсяобработкаперсональныхданных,получаютключнавахтеисамостоятельнозаходятвкабинеты.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434"/>
        </w:tabs>
        <w:ind w:right="408"/>
        <w:rPr>
          <w:sz w:val="24"/>
          <w:szCs w:val="24"/>
        </w:rPr>
      </w:pPr>
      <w:r w:rsidRPr="00BE4626">
        <w:rPr>
          <w:sz w:val="24"/>
          <w:szCs w:val="24"/>
        </w:rPr>
        <w:t>Вскрытиеизакрытиепомещений,вкоторыхведетсяобработкаперсональныхданных,производитсяслужащимиисотрудникамишколы,имеющимиправодоступавданныепомещения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378"/>
        </w:tabs>
        <w:ind w:right="410"/>
        <w:rPr>
          <w:sz w:val="24"/>
          <w:szCs w:val="24"/>
        </w:rPr>
      </w:pPr>
      <w:r w:rsidRPr="00BE4626">
        <w:rPr>
          <w:sz w:val="24"/>
          <w:szCs w:val="24"/>
        </w:rPr>
        <w:t>Перед открытием помещений, в которых ведется обработка персональных данных,служащиеи сотрудникиШколы, имеющиеправодоступавпомещения,обязаны:</w:t>
      </w:r>
    </w:p>
    <w:p w:rsidR="00BE4626" w:rsidRPr="00BE4626" w:rsidRDefault="00BE4626" w:rsidP="00BE4626">
      <w:pPr>
        <w:pStyle w:val="a4"/>
        <w:numPr>
          <w:ilvl w:val="0"/>
          <w:numId w:val="13"/>
        </w:numPr>
        <w:tabs>
          <w:tab w:val="left" w:pos="1110"/>
        </w:tabs>
        <w:ind w:right="414"/>
        <w:rPr>
          <w:sz w:val="24"/>
          <w:szCs w:val="24"/>
        </w:rPr>
      </w:pPr>
      <w:r w:rsidRPr="00BE4626">
        <w:rPr>
          <w:sz w:val="24"/>
          <w:szCs w:val="24"/>
        </w:rPr>
        <w:t>получитьключиотпомещения,вкоторыхведетсяобработкаперсональныхданных,навахтездания;</w:t>
      </w:r>
    </w:p>
    <w:p w:rsidR="00BE4626" w:rsidRPr="00BE4626" w:rsidRDefault="00BE4626" w:rsidP="00BE4626">
      <w:pPr>
        <w:pStyle w:val="a4"/>
        <w:numPr>
          <w:ilvl w:val="0"/>
          <w:numId w:val="13"/>
        </w:numPr>
        <w:tabs>
          <w:tab w:val="left" w:pos="1098"/>
        </w:tabs>
        <w:ind w:right="411"/>
        <w:rPr>
          <w:sz w:val="24"/>
          <w:szCs w:val="24"/>
        </w:rPr>
      </w:pPr>
      <w:r w:rsidRPr="00BE4626">
        <w:rPr>
          <w:sz w:val="24"/>
          <w:szCs w:val="24"/>
        </w:rPr>
        <w:t>провести внешний осмотр с целью установления целостности двери и замка, открытьдверь и осмотреть помещение, проверив предварительно наличие и целостность печати надверяхишкафах.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436"/>
        </w:tabs>
        <w:ind w:right="410"/>
        <w:rPr>
          <w:sz w:val="24"/>
          <w:szCs w:val="24"/>
        </w:rPr>
      </w:pPr>
      <w:r w:rsidRPr="00BE4626">
        <w:rPr>
          <w:sz w:val="24"/>
          <w:szCs w:val="24"/>
        </w:rPr>
        <w:t>Приобнаружениинеисправностидвериизапирающихустройствслужащиеисотрудники Школы обязаны:</w:t>
      </w:r>
    </w:p>
    <w:p w:rsidR="00BE4626" w:rsidRPr="00BE4626" w:rsidRDefault="00BE4626" w:rsidP="00BE4626">
      <w:pPr>
        <w:pStyle w:val="a4"/>
        <w:numPr>
          <w:ilvl w:val="0"/>
          <w:numId w:val="14"/>
        </w:numPr>
        <w:tabs>
          <w:tab w:val="left" w:pos="1194"/>
        </w:tabs>
        <w:ind w:right="411"/>
        <w:rPr>
          <w:sz w:val="24"/>
          <w:szCs w:val="24"/>
        </w:rPr>
      </w:pPr>
      <w:r w:rsidRPr="00BE4626">
        <w:rPr>
          <w:sz w:val="24"/>
          <w:szCs w:val="24"/>
        </w:rPr>
        <w:t>невскрываяпомещение,вкоторомведетсяобработкаперсональныхданных,доложитьнепосредственнодиректоруШколы;</w:t>
      </w:r>
    </w:p>
    <w:p w:rsidR="00BE4626" w:rsidRPr="00BE4626" w:rsidRDefault="00BE4626" w:rsidP="00BE4626">
      <w:pPr>
        <w:pStyle w:val="a4"/>
        <w:numPr>
          <w:ilvl w:val="0"/>
          <w:numId w:val="14"/>
        </w:numPr>
        <w:tabs>
          <w:tab w:val="left" w:pos="1117"/>
        </w:tabs>
        <w:ind w:right="405"/>
        <w:rPr>
          <w:sz w:val="24"/>
          <w:szCs w:val="24"/>
        </w:rPr>
      </w:pPr>
      <w:r w:rsidRPr="00BE4626">
        <w:rPr>
          <w:sz w:val="24"/>
          <w:szCs w:val="24"/>
        </w:rPr>
        <w:t>в присутствии не менее двух иных служащих или сотрудников, включая директораШколы,вскрыть помещениеи осмотреть его;</w:t>
      </w:r>
    </w:p>
    <w:p w:rsidR="00BE4626" w:rsidRPr="00BE4626" w:rsidRDefault="00BE4626" w:rsidP="00BE4626">
      <w:pPr>
        <w:pStyle w:val="a4"/>
        <w:numPr>
          <w:ilvl w:val="0"/>
          <w:numId w:val="14"/>
        </w:numPr>
        <w:tabs>
          <w:tab w:val="left" w:pos="1206"/>
        </w:tabs>
        <w:ind w:right="405"/>
        <w:rPr>
          <w:sz w:val="24"/>
          <w:szCs w:val="24"/>
        </w:rPr>
      </w:pPr>
      <w:r w:rsidRPr="00BE4626">
        <w:rPr>
          <w:sz w:val="24"/>
          <w:szCs w:val="24"/>
        </w:rPr>
        <w:t>составитьактовыявленныхнарушенияхипередатьдиректоруШколыдляорганизациислужебного расследования.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381"/>
        </w:tabs>
        <w:ind w:right="408"/>
        <w:rPr>
          <w:sz w:val="24"/>
          <w:szCs w:val="24"/>
        </w:rPr>
      </w:pPr>
      <w:r w:rsidRPr="00BE4626">
        <w:rPr>
          <w:sz w:val="24"/>
          <w:szCs w:val="24"/>
        </w:rPr>
        <w:t>Перед закрытием помещений, в которых ведется обработка персональных данных,по окончании служебного дня служащие и сотрудники Школы, имеющие право доступа впомещения,обязаны: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239"/>
        </w:tabs>
        <w:spacing w:before="0"/>
        <w:ind w:right="412" w:firstLine="684"/>
        <w:rPr>
          <w:sz w:val="24"/>
          <w:szCs w:val="24"/>
        </w:rPr>
      </w:pPr>
      <w:r w:rsidRPr="00BE4626">
        <w:rPr>
          <w:sz w:val="24"/>
          <w:szCs w:val="24"/>
        </w:rPr>
        <w:t>убратьбумажныеносителиперсональныхданныхиэлектронныеносителиперсональныхданных(диски,флеш-карты) вшкафы,закрытьиопечататьшкафы;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215"/>
        </w:tabs>
        <w:spacing w:before="0"/>
        <w:ind w:right="409" w:firstLine="684"/>
        <w:rPr>
          <w:sz w:val="24"/>
          <w:szCs w:val="24"/>
        </w:rPr>
      </w:pPr>
      <w:r w:rsidRPr="00BE4626">
        <w:rPr>
          <w:sz w:val="24"/>
          <w:szCs w:val="24"/>
        </w:rPr>
        <w:t>отключитьтехническиесредства(кромепостояннодействующейтехники)иэлектроприборыот сети, выключить освещение;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081"/>
        </w:tabs>
        <w:spacing w:before="0"/>
        <w:ind w:left="1080" w:right="0" w:hanging="140"/>
        <w:rPr>
          <w:sz w:val="24"/>
          <w:szCs w:val="24"/>
        </w:rPr>
      </w:pPr>
      <w:r w:rsidRPr="00BE4626">
        <w:rPr>
          <w:sz w:val="24"/>
          <w:szCs w:val="24"/>
        </w:rPr>
        <w:t>закрытьокна;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081"/>
        </w:tabs>
        <w:spacing w:before="0"/>
        <w:ind w:left="1080" w:right="0" w:hanging="140"/>
        <w:rPr>
          <w:sz w:val="24"/>
          <w:szCs w:val="24"/>
        </w:rPr>
      </w:pPr>
      <w:r w:rsidRPr="00BE4626">
        <w:rPr>
          <w:sz w:val="24"/>
          <w:szCs w:val="24"/>
        </w:rPr>
        <w:t>закрытьиопечататьдверишкафы;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114"/>
        </w:tabs>
        <w:spacing w:before="0"/>
        <w:ind w:right="414" w:firstLine="684"/>
        <w:rPr>
          <w:sz w:val="24"/>
          <w:szCs w:val="24"/>
        </w:rPr>
      </w:pPr>
      <w:r w:rsidRPr="00BE4626">
        <w:rPr>
          <w:sz w:val="24"/>
          <w:szCs w:val="24"/>
        </w:rPr>
        <w:t>сдать ключи от помещений, в которых ведется обработка персональных данных, навахтуздания.</w:t>
      </w:r>
    </w:p>
    <w:p w:rsidR="00BE4626" w:rsidRPr="00BE4626" w:rsidRDefault="00BE4626" w:rsidP="00BE4626">
      <w:pPr>
        <w:pStyle w:val="a4"/>
        <w:numPr>
          <w:ilvl w:val="1"/>
          <w:numId w:val="4"/>
        </w:numPr>
        <w:tabs>
          <w:tab w:val="left" w:pos="1575"/>
          <w:tab w:val="left" w:pos="2845"/>
          <w:tab w:val="left" w:pos="5256"/>
          <w:tab w:val="left" w:pos="7101"/>
          <w:tab w:val="left" w:pos="8807"/>
        </w:tabs>
        <w:spacing w:before="0"/>
        <w:ind w:right="411" w:firstLine="684"/>
        <w:rPr>
          <w:sz w:val="24"/>
          <w:szCs w:val="24"/>
        </w:rPr>
      </w:pPr>
      <w:r w:rsidRPr="00BE4626">
        <w:rPr>
          <w:sz w:val="24"/>
          <w:szCs w:val="24"/>
        </w:rPr>
        <w:t>Техническоеобслуживаниекомпьютернойиорганизационнойтехники,сопровождение</w:t>
      </w:r>
      <w:r w:rsidRPr="00BE4626">
        <w:rPr>
          <w:sz w:val="24"/>
          <w:szCs w:val="24"/>
        </w:rPr>
        <w:tab/>
        <w:t>программных</w:t>
      </w:r>
      <w:r w:rsidRPr="00BE4626">
        <w:rPr>
          <w:sz w:val="24"/>
          <w:szCs w:val="24"/>
        </w:rPr>
        <w:tab/>
        <w:t>средств,</w:t>
      </w:r>
      <w:r w:rsidRPr="00BE4626">
        <w:rPr>
          <w:sz w:val="24"/>
          <w:szCs w:val="24"/>
        </w:rPr>
        <w:tab/>
        <w:t>уборка</w:t>
      </w:r>
      <w:r w:rsidRPr="00BE4626">
        <w:rPr>
          <w:sz w:val="24"/>
          <w:szCs w:val="24"/>
        </w:rPr>
        <w:tab/>
      </w:r>
      <w:r w:rsidRPr="00BE4626">
        <w:rPr>
          <w:spacing w:val="-1"/>
          <w:sz w:val="24"/>
          <w:szCs w:val="24"/>
        </w:rPr>
        <w:t>помещения,</w:t>
      </w:r>
      <w:r w:rsidRPr="00BE4626">
        <w:rPr>
          <w:sz w:val="24"/>
          <w:szCs w:val="24"/>
        </w:rPr>
        <w:t>вкоторомведетсяобработкаперсональныхданных,атакжепроведениедругихработосуществляютсявприсутствиислужащегоилисотрудника,работающеговданномпомещении.</w:t>
      </w:r>
    </w:p>
    <w:p w:rsidR="00BE4626" w:rsidRPr="00BE4626" w:rsidRDefault="00BE4626" w:rsidP="00BE4626">
      <w:pPr>
        <w:pStyle w:val="a4"/>
        <w:numPr>
          <w:ilvl w:val="1"/>
          <w:numId w:val="4"/>
        </w:numPr>
        <w:tabs>
          <w:tab w:val="left" w:pos="1575"/>
        </w:tabs>
        <w:spacing w:before="0"/>
        <w:ind w:right="404" w:firstLine="684"/>
        <w:rPr>
          <w:sz w:val="24"/>
          <w:szCs w:val="24"/>
        </w:rPr>
      </w:pPr>
      <w:r w:rsidRPr="00BE4626">
        <w:rPr>
          <w:sz w:val="24"/>
          <w:szCs w:val="24"/>
        </w:rPr>
        <w:t xml:space="preserve">Вслучаенеобходимостипринятиявнерабочеевремяэкстренныхмерприсрабатывании пожарной или охранной сигнализации, авариях в системах энерго-, водо- итеплоснабжения, помещение, в котором ведется обработка персональных данных, </w:t>
      </w:r>
      <w:r w:rsidRPr="00BE4626">
        <w:rPr>
          <w:sz w:val="24"/>
          <w:szCs w:val="24"/>
        </w:rPr>
        <w:lastRenderedPageBreak/>
        <w:t>вскрываетсякомиссиейвсоставенеменеедвухчеловек.</w:t>
      </w:r>
    </w:p>
    <w:p w:rsidR="00BE4626" w:rsidRPr="00BE4626" w:rsidRDefault="00BE4626" w:rsidP="00BE4626">
      <w:pPr>
        <w:pStyle w:val="a3"/>
        <w:spacing w:before="5"/>
        <w:rPr>
          <w:sz w:val="24"/>
          <w:szCs w:val="24"/>
        </w:rPr>
      </w:pPr>
    </w:p>
    <w:p w:rsidR="00BE4626" w:rsidRPr="00BE4626" w:rsidRDefault="00BE4626" w:rsidP="00BE4626">
      <w:pPr>
        <w:pStyle w:val="1"/>
        <w:numPr>
          <w:ilvl w:val="0"/>
          <w:numId w:val="6"/>
        </w:numPr>
        <w:tabs>
          <w:tab w:val="left" w:pos="1159"/>
        </w:tabs>
        <w:ind w:left="1158" w:hanging="182"/>
        <w:jc w:val="left"/>
      </w:pPr>
      <w:r w:rsidRPr="00BE4626">
        <w:t>Правилаработысинформацией,содержащейперсональныеданные</w:t>
      </w:r>
    </w:p>
    <w:p w:rsidR="00BE4626" w:rsidRPr="00BE4626" w:rsidRDefault="00BE4626" w:rsidP="00BE4626">
      <w:pPr>
        <w:pStyle w:val="a3"/>
        <w:spacing w:before="6"/>
        <w:rPr>
          <w:b/>
          <w:sz w:val="24"/>
          <w:szCs w:val="24"/>
        </w:rPr>
      </w:pP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429"/>
        </w:tabs>
        <w:spacing w:before="0"/>
        <w:ind w:left="567" w:right="407" w:hanging="426"/>
        <w:rPr>
          <w:sz w:val="24"/>
          <w:szCs w:val="24"/>
        </w:rPr>
      </w:pPr>
      <w:r w:rsidRPr="00BE4626">
        <w:rPr>
          <w:sz w:val="24"/>
          <w:szCs w:val="24"/>
        </w:rPr>
        <w:t>Приработесинформацией(документами),содержащейперсональныеданные,дверипомещений должны быть всегдазакрыты.Присутствиеслужащихисотрудниковшколы,неимеющихправадоступакперсональнымданным, должно бытьисключено.</w:t>
      </w:r>
    </w:p>
    <w:p w:rsidR="00BE4626" w:rsidRPr="00BE4626" w:rsidRDefault="00BE4626" w:rsidP="00BE4626">
      <w:pPr>
        <w:pStyle w:val="a4"/>
        <w:numPr>
          <w:ilvl w:val="1"/>
          <w:numId w:val="6"/>
        </w:numPr>
        <w:tabs>
          <w:tab w:val="left" w:pos="1386"/>
        </w:tabs>
        <w:spacing w:before="65"/>
        <w:ind w:left="567" w:right="401" w:hanging="426"/>
        <w:rPr>
          <w:sz w:val="24"/>
          <w:szCs w:val="24"/>
        </w:rPr>
      </w:pPr>
      <w:r w:rsidRPr="00BE4626">
        <w:rPr>
          <w:sz w:val="24"/>
          <w:szCs w:val="24"/>
        </w:rPr>
        <w:t>СотрудникииспециалистыШколы,имеющиедоступкперсональнымданным,недолжны: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242"/>
        </w:tabs>
        <w:spacing w:before="0"/>
        <w:ind w:right="415" w:firstLine="708"/>
        <w:jc w:val="left"/>
        <w:rPr>
          <w:sz w:val="24"/>
          <w:szCs w:val="24"/>
        </w:rPr>
      </w:pPr>
      <w:r w:rsidRPr="00BE4626">
        <w:rPr>
          <w:sz w:val="24"/>
          <w:szCs w:val="24"/>
        </w:rPr>
        <w:t>оставлятьвсвоеотсутствиенезапертымпомещение,вкоторомразмещенытехническиесредства, позволяющиеосуществлятьобработкуперсональныхданных;</w:t>
      </w:r>
    </w:p>
    <w:p w:rsidR="00BE4626" w:rsidRPr="00BE4626" w:rsidRDefault="00BE4626" w:rsidP="00BE4626">
      <w:pPr>
        <w:pStyle w:val="a4"/>
        <w:numPr>
          <w:ilvl w:val="0"/>
          <w:numId w:val="3"/>
        </w:numPr>
        <w:tabs>
          <w:tab w:val="left" w:pos="1174"/>
        </w:tabs>
        <w:spacing w:before="1"/>
        <w:ind w:right="404" w:firstLine="708"/>
        <w:jc w:val="left"/>
        <w:rPr>
          <w:sz w:val="24"/>
          <w:szCs w:val="24"/>
        </w:rPr>
      </w:pPr>
      <w:r w:rsidRPr="00BE4626">
        <w:rPr>
          <w:sz w:val="24"/>
          <w:szCs w:val="24"/>
        </w:rPr>
        <w:t>оставлятьвпомещениипостороннихлиц,неимеющихдоступакперсональнымданнымвданномструктурномподразделении,без присмотра.</w:t>
      </w:r>
    </w:p>
    <w:p w:rsidR="00BE4626" w:rsidRPr="00BE4626" w:rsidRDefault="00BE4626" w:rsidP="00BE4626">
      <w:pPr>
        <w:pStyle w:val="a3"/>
        <w:spacing w:before="4"/>
        <w:rPr>
          <w:sz w:val="24"/>
          <w:szCs w:val="24"/>
        </w:rPr>
      </w:pPr>
    </w:p>
    <w:p w:rsidR="00BE4626" w:rsidRPr="00BE4626" w:rsidRDefault="00BE4626" w:rsidP="00BE4626">
      <w:pPr>
        <w:pStyle w:val="1"/>
        <w:numPr>
          <w:ilvl w:val="0"/>
          <w:numId w:val="6"/>
        </w:numPr>
        <w:tabs>
          <w:tab w:val="left" w:pos="2300"/>
        </w:tabs>
        <w:spacing w:before="1"/>
        <w:ind w:left="2299" w:hanging="241"/>
        <w:jc w:val="left"/>
      </w:pPr>
      <w:r w:rsidRPr="00BE4626">
        <w:t>ОтветственностьиконтрользасоблюдениемПорядка</w:t>
      </w:r>
    </w:p>
    <w:p w:rsidR="00BE4626" w:rsidRPr="00BE4626" w:rsidRDefault="00BE4626" w:rsidP="00BE4626">
      <w:pPr>
        <w:pStyle w:val="a3"/>
        <w:spacing w:before="4"/>
        <w:rPr>
          <w:b/>
          <w:sz w:val="24"/>
          <w:szCs w:val="24"/>
        </w:rPr>
      </w:pPr>
    </w:p>
    <w:p w:rsidR="00BE4626" w:rsidRPr="00BE4626" w:rsidRDefault="00BE4626" w:rsidP="00BE4626">
      <w:pPr>
        <w:pStyle w:val="a4"/>
        <w:numPr>
          <w:ilvl w:val="1"/>
          <w:numId w:val="2"/>
        </w:numPr>
        <w:tabs>
          <w:tab w:val="left" w:pos="1390"/>
        </w:tabs>
        <w:spacing w:before="0"/>
        <w:ind w:right="407" w:firstLine="684"/>
        <w:rPr>
          <w:sz w:val="24"/>
          <w:szCs w:val="24"/>
        </w:rPr>
      </w:pPr>
      <w:r w:rsidRPr="00BE4626">
        <w:rPr>
          <w:sz w:val="24"/>
          <w:szCs w:val="24"/>
        </w:rPr>
        <w:t>Ответственность за несоблюдение настоящего Порядка несут начальники отделов(структурных подразделений) Школы, в которых ведется обработка персональных данных иосуществляетсяиххранение.</w:t>
      </w:r>
    </w:p>
    <w:p w:rsidR="00BE4626" w:rsidRPr="00BE4626" w:rsidRDefault="00BE4626" w:rsidP="00BE4626">
      <w:pPr>
        <w:pStyle w:val="a4"/>
        <w:numPr>
          <w:ilvl w:val="1"/>
          <w:numId w:val="2"/>
        </w:numPr>
        <w:tabs>
          <w:tab w:val="left" w:pos="1383"/>
        </w:tabs>
        <w:spacing w:before="0"/>
        <w:ind w:right="403" w:firstLine="684"/>
        <w:rPr>
          <w:sz w:val="24"/>
          <w:szCs w:val="24"/>
        </w:rPr>
      </w:pPr>
      <w:r w:rsidRPr="00BE4626">
        <w:rPr>
          <w:sz w:val="24"/>
          <w:szCs w:val="24"/>
        </w:rPr>
        <w:t>Внутренний контроль над соблюдением в Школе порядка доступа в помещения, вкоторыхведетсяобработкаперсональныхданных,требованиямкзащитеперсональныхданных,осуществляетсялицом,ответственнымзаорганизациюобработкиперсональныхданных.</w:t>
      </w:r>
    </w:p>
    <w:p w:rsidR="00BE4626" w:rsidRPr="00BE4626" w:rsidRDefault="00BE4626" w:rsidP="00BE4626">
      <w:pPr>
        <w:jc w:val="both"/>
        <w:rPr>
          <w:sz w:val="24"/>
          <w:szCs w:val="24"/>
        </w:rPr>
        <w:sectPr w:rsidR="00BE4626" w:rsidRPr="00BE4626">
          <w:footerReference w:type="default" r:id="rId7"/>
          <w:pgSz w:w="11910" w:h="16840"/>
          <w:pgMar w:top="760" w:right="440" w:bottom="1240" w:left="1020" w:header="0" w:footer="1056" w:gutter="0"/>
          <w:cols w:space="720"/>
        </w:sectPr>
      </w:pPr>
    </w:p>
    <w:p w:rsidR="00BE4626" w:rsidRPr="00BE4626" w:rsidRDefault="00BE4626" w:rsidP="00BE4626">
      <w:pPr>
        <w:pStyle w:val="1"/>
        <w:spacing w:before="66"/>
        <w:ind w:left="4069"/>
      </w:pPr>
      <w:r w:rsidRPr="00BE4626">
        <w:lastRenderedPageBreak/>
        <w:t>Листознакомлений</w:t>
      </w:r>
    </w:p>
    <w:p w:rsidR="00BE4626" w:rsidRPr="00BE4626" w:rsidRDefault="00BE4626" w:rsidP="00BE4626">
      <w:pPr>
        <w:ind w:left="1728" w:right="841" w:firstLine="844"/>
        <w:rPr>
          <w:b/>
          <w:sz w:val="24"/>
          <w:szCs w:val="24"/>
        </w:rPr>
      </w:pPr>
      <w:r w:rsidRPr="00BE4626">
        <w:rPr>
          <w:b/>
          <w:sz w:val="24"/>
          <w:szCs w:val="24"/>
        </w:rPr>
        <w:t>с правилами доступа к персональным данным,обрабатываемымвинформационныхсистемах,используемых</w:t>
      </w:r>
    </w:p>
    <w:p w:rsidR="00BE4626" w:rsidRPr="00BE4626" w:rsidRDefault="00BE4626" w:rsidP="00BE4626">
      <w:pPr>
        <w:spacing w:before="1"/>
        <w:ind w:left="2570"/>
        <w:rPr>
          <w:b/>
          <w:sz w:val="24"/>
          <w:szCs w:val="24"/>
        </w:rPr>
      </w:pPr>
      <w:r w:rsidRPr="00BE4626">
        <w:rPr>
          <w:b/>
          <w:sz w:val="24"/>
          <w:szCs w:val="24"/>
        </w:rPr>
        <w:t>вМБОУ Карсунской СШ им. Д.Н. Гусева</w:t>
      </w:r>
    </w:p>
    <w:p w:rsidR="00BE4626" w:rsidRPr="00BE4626" w:rsidRDefault="00BE4626" w:rsidP="00BE4626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5"/>
        <w:gridCol w:w="4490"/>
        <w:gridCol w:w="2027"/>
        <w:gridCol w:w="1610"/>
      </w:tblGrid>
      <w:tr w:rsidR="00BE4626" w:rsidRPr="00BE4626" w:rsidTr="00BE4626">
        <w:trPr>
          <w:trHeight w:val="642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7"/>
              <w:ind w:left="52" w:right="310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№</w:t>
            </w:r>
            <w:r w:rsidRPr="00BE4626">
              <w:rPr>
                <w:spacing w:val="-1"/>
                <w:sz w:val="24"/>
                <w:szCs w:val="24"/>
              </w:rPr>
              <w:t>п\п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Ф.И.О.,должность</w:t>
            </w: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Датаознакомления</w:t>
            </w: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Подпись</w:t>
            </w:r>
          </w:p>
        </w:tc>
      </w:tr>
      <w:tr w:rsidR="00BE4626" w:rsidRPr="00BE4626" w:rsidTr="00BE4626">
        <w:trPr>
          <w:trHeight w:val="374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7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2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7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2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2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2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3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74"/>
        </w:trPr>
        <w:tc>
          <w:tcPr>
            <w:tcW w:w="605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2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8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74"/>
        </w:trPr>
        <w:tc>
          <w:tcPr>
            <w:tcW w:w="605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left="139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2"/>
              <w:ind w:right="261"/>
              <w:jc w:val="right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10.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7"/>
        </w:trPr>
        <w:tc>
          <w:tcPr>
            <w:tcW w:w="605" w:type="dxa"/>
          </w:tcPr>
          <w:p w:rsidR="00BE4626" w:rsidRPr="00BE4626" w:rsidRDefault="00BE4626" w:rsidP="00C45A34">
            <w:pPr>
              <w:pStyle w:val="TableParagraph"/>
              <w:spacing w:before="40"/>
              <w:ind w:left="52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11.</w:t>
            </w:r>
          </w:p>
        </w:tc>
        <w:tc>
          <w:tcPr>
            <w:tcW w:w="4490" w:type="dxa"/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69"/>
        </w:trPr>
        <w:tc>
          <w:tcPr>
            <w:tcW w:w="605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2"/>
              <w:ind w:right="261"/>
              <w:jc w:val="right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12.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74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right="261"/>
              <w:jc w:val="right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13.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4626" w:rsidRPr="00BE4626" w:rsidTr="00BE4626">
        <w:trPr>
          <w:trHeight w:val="374"/>
        </w:trPr>
        <w:tc>
          <w:tcPr>
            <w:tcW w:w="605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spacing w:before="47"/>
              <w:ind w:right="261"/>
              <w:jc w:val="right"/>
              <w:rPr>
                <w:sz w:val="24"/>
                <w:szCs w:val="24"/>
              </w:rPr>
            </w:pPr>
            <w:r w:rsidRPr="00BE4626">
              <w:rPr>
                <w:sz w:val="24"/>
                <w:szCs w:val="24"/>
              </w:rPr>
              <w:t>14.</w:t>
            </w: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</w:tcPr>
          <w:p w:rsidR="00BE4626" w:rsidRPr="00BE4626" w:rsidRDefault="00BE4626" w:rsidP="00C45A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4626" w:rsidRPr="00BE4626" w:rsidRDefault="00BE4626" w:rsidP="00BE4626">
      <w:pPr>
        <w:rPr>
          <w:sz w:val="24"/>
          <w:szCs w:val="24"/>
        </w:rPr>
      </w:pPr>
    </w:p>
    <w:p w:rsidR="00DF65BE" w:rsidRPr="00BE4626" w:rsidRDefault="00BE4626">
      <w:pPr>
        <w:ind w:right="291"/>
        <w:jc w:val="right"/>
        <w:rPr>
          <w:sz w:val="24"/>
          <w:szCs w:val="24"/>
        </w:rPr>
      </w:pPr>
      <w:r w:rsidRPr="00BE4626">
        <w:rPr>
          <w:spacing w:val="-10"/>
          <w:sz w:val="24"/>
          <w:szCs w:val="24"/>
        </w:rPr>
        <w:t>2</w:t>
      </w:r>
    </w:p>
    <w:sectPr w:rsidR="00DF65BE" w:rsidRPr="00BE4626" w:rsidSect="00F145F0">
      <w:pgSz w:w="11910" w:h="16840"/>
      <w:pgMar w:top="1020" w:right="5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17" w:rsidRDefault="00DB1717" w:rsidP="00F145F0">
      <w:r>
        <w:separator/>
      </w:r>
    </w:p>
  </w:endnote>
  <w:endnote w:type="continuationSeparator" w:id="1">
    <w:p w:rsidR="00DB1717" w:rsidRDefault="00DB1717" w:rsidP="00F1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A" w:rsidRDefault="00F145F0">
    <w:pPr>
      <w:pStyle w:val="a3"/>
      <w:spacing w:line="14" w:lineRule="auto"/>
      <w:rPr>
        <w:sz w:val="20"/>
      </w:rPr>
    </w:pPr>
    <w:r w:rsidRPr="00F145F0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D02CDA" w:rsidRDefault="00F145F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E4626">
                  <w:instrText xml:space="preserve"> PAGE </w:instrText>
                </w:r>
                <w:r>
                  <w:fldChar w:fldCharType="separate"/>
                </w:r>
                <w:r w:rsidR="00BB19F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17" w:rsidRDefault="00DB1717" w:rsidP="00F145F0">
      <w:r>
        <w:separator/>
      </w:r>
    </w:p>
  </w:footnote>
  <w:footnote w:type="continuationSeparator" w:id="1">
    <w:p w:rsidR="00DB1717" w:rsidRDefault="00DB1717" w:rsidP="00F1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62"/>
    <w:multiLevelType w:val="multilevel"/>
    <w:tmpl w:val="00CA86F6"/>
    <w:lvl w:ilvl="0">
      <w:start w:val="4"/>
      <w:numFmt w:val="decimal"/>
      <w:lvlText w:val="%1"/>
      <w:lvlJc w:val="left"/>
      <w:pPr>
        <w:ind w:left="257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49"/>
      </w:pPr>
      <w:rPr>
        <w:rFonts w:hint="default"/>
        <w:lang w:val="ru-RU" w:eastAsia="en-US" w:bidi="ar-SA"/>
      </w:rPr>
    </w:lvl>
  </w:abstractNum>
  <w:abstractNum w:abstractNumId="1">
    <w:nsid w:val="0A576B79"/>
    <w:multiLevelType w:val="hybridMultilevel"/>
    <w:tmpl w:val="788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9D3"/>
    <w:multiLevelType w:val="hybridMultilevel"/>
    <w:tmpl w:val="6EC26676"/>
    <w:lvl w:ilvl="0" w:tplc="30720A0E">
      <w:numFmt w:val="bullet"/>
      <w:lvlText w:val="-"/>
      <w:lvlJc w:val="left"/>
      <w:pPr>
        <w:ind w:left="25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8E330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2" w:tplc="3940A66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3" w:tplc="6B18D8AE">
      <w:numFmt w:val="bullet"/>
      <w:lvlText w:val="•"/>
      <w:lvlJc w:val="left"/>
      <w:pPr>
        <w:ind w:left="3315" w:hanging="168"/>
      </w:pPr>
      <w:rPr>
        <w:rFonts w:hint="default"/>
        <w:lang w:val="ru-RU" w:eastAsia="en-US" w:bidi="ar-SA"/>
      </w:rPr>
    </w:lvl>
    <w:lvl w:ilvl="4" w:tplc="189A2F3A">
      <w:numFmt w:val="bullet"/>
      <w:lvlText w:val="•"/>
      <w:lvlJc w:val="left"/>
      <w:pPr>
        <w:ind w:left="4334" w:hanging="168"/>
      </w:pPr>
      <w:rPr>
        <w:rFonts w:hint="default"/>
        <w:lang w:val="ru-RU" w:eastAsia="en-US" w:bidi="ar-SA"/>
      </w:rPr>
    </w:lvl>
    <w:lvl w:ilvl="5" w:tplc="1AD60280">
      <w:numFmt w:val="bullet"/>
      <w:lvlText w:val="•"/>
      <w:lvlJc w:val="left"/>
      <w:pPr>
        <w:ind w:left="5353" w:hanging="168"/>
      </w:pPr>
      <w:rPr>
        <w:rFonts w:hint="default"/>
        <w:lang w:val="ru-RU" w:eastAsia="en-US" w:bidi="ar-SA"/>
      </w:rPr>
    </w:lvl>
    <w:lvl w:ilvl="6" w:tplc="559A6DB8"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 w:tplc="AD32F298">
      <w:numFmt w:val="bullet"/>
      <w:lvlText w:val="•"/>
      <w:lvlJc w:val="left"/>
      <w:pPr>
        <w:ind w:left="7390" w:hanging="168"/>
      </w:pPr>
      <w:rPr>
        <w:rFonts w:hint="default"/>
        <w:lang w:val="ru-RU" w:eastAsia="en-US" w:bidi="ar-SA"/>
      </w:rPr>
    </w:lvl>
    <w:lvl w:ilvl="8" w:tplc="59269E2C">
      <w:numFmt w:val="bullet"/>
      <w:lvlText w:val="•"/>
      <w:lvlJc w:val="left"/>
      <w:pPr>
        <w:ind w:left="8409" w:hanging="168"/>
      </w:pPr>
      <w:rPr>
        <w:rFonts w:hint="default"/>
        <w:lang w:val="ru-RU" w:eastAsia="en-US" w:bidi="ar-SA"/>
      </w:rPr>
    </w:lvl>
  </w:abstractNum>
  <w:abstractNum w:abstractNumId="3">
    <w:nsid w:val="1AB83A4D"/>
    <w:multiLevelType w:val="multilevel"/>
    <w:tmpl w:val="2D30D012"/>
    <w:lvl w:ilvl="0">
      <w:start w:val="1"/>
      <w:numFmt w:val="decimal"/>
      <w:lvlText w:val="%1."/>
      <w:lvlJc w:val="left"/>
      <w:pPr>
        <w:ind w:left="45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487"/>
      </w:pPr>
      <w:rPr>
        <w:rFonts w:hint="default"/>
        <w:lang w:val="ru-RU" w:eastAsia="en-US" w:bidi="ar-SA"/>
      </w:rPr>
    </w:lvl>
  </w:abstractNum>
  <w:abstractNum w:abstractNumId="4">
    <w:nsid w:val="1CB326B8"/>
    <w:multiLevelType w:val="hybridMultilevel"/>
    <w:tmpl w:val="4E1CD922"/>
    <w:lvl w:ilvl="0" w:tplc="E6E0DA36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">
    <w:nsid w:val="1CFD49F9"/>
    <w:multiLevelType w:val="hybridMultilevel"/>
    <w:tmpl w:val="0D780C70"/>
    <w:lvl w:ilvl="0" w:tplc="7C928EDA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1EC41C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0660F290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1F0A4652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 w:tplc="2D0C9B54">
      <w:numFmt w:val="bullet"/>
      <w:lvlText w:val="•"/>
      <w:lvlJc w:val="left"/>
      <w:pPr>
        <w:ind w:left="3978" w:hanging="708"/>
      </w:pPr>
      <w:rPr>
        <w:rFonts w:hint="default"/>
        <w:lang w:val="ru-RU" w:eastAsia="en-US" w:bidi="ar-SA"/>
      </w:rPr>
    </w:lvl>
    <w:lvl w:ilvl="5" w:tplc="838E88C0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 w:tplc="C29C64C2">
      <w:numFmt w:val="bullet"/>
      <w:lvlText w:val="•"/>
      <w:lvlJc w:val="left"/>
      <w:pPr>
        <w:ind w:left="5907" w:hanging="708"/>
      </w:pPr>
      <w:rPr>
        <w:rFonts w:hint="default"/>
        <w:lang w:val="ru-RU" w:eastAsia="en-US" w:bidi="ar-SA"/>
      </w:rPr>
    </w:lvl>
    <w:lvl w:ilvl="7" w:tplc="D63687BE">
      <w:numFmt w:val="bullet"/>
      <w:lvlText w:val="•"/>
      <w:lvlJc w:val="left"/>
      <w:pPr>
        <w:ind w:left="6872" w:hanging="708"/>
      </w:pPr>
      <w:rPr>
        <w:rFonts w:hint="default"/>
        <w:lang w:val="ru-RU" w:eastAsia="en-US" w:bidi="ar-SA"/>
      </w:rPr>
    </w:lvl>
    <w:lvl w:ilvl="8" w:tplc="E2D0CA14">
      <w:numFmt w:val="bullet"/>
      <w:lvlText w:val="•"/>
      <w:lvlJc w:val="left"/>
      <w:pPr>
        <w:ind w:left="7837" w:hanging="708"/>
      </w:pPr>
      <w:rPr>
        <w:rFonts w:hint="default"/>
        <w:lang w:val="ru-RU" w:eastAsia="en-US" w:bidi="ar-SA"/>
      </w:rPr>
    </w:lvl>
  </w:abstractNum>
  <w:abstractNum w:abstractNumId="6">
    <w:nsid w:val="1D6D1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3E7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0C56B5"/>
    <w:multiLevelType w:val="multilevel"/>
    <w:tmpl w:val="E5AA37AC"/>
    <w:lvl w:ilvl="0">
      <w:start w:val="2"/>
      <w:numFmt w:val="decimal"/>
      <w:lvlText w:val="%1"/>
      <w:lvlJc w:val="left"/>
      <w:pPr>
        <w:ind w:left="257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66"/>
      </w:pPr>
      <w:rPr>
        <w:rFonts w:hint="default"/>
        <w:lang w:val="ru-RU" w:eastAsia="en-US" w:bidi="ar-SA"/>
      </w:rPr>
    </w:lvl>
  </w:abstractNum>
  <w:abstractNum w:abstractNumId="9">
    <w:nsid w:val="61DA44EE"/>
    <w:multiLevelType w:val="multilevel"/>
    <w:tmpl w:val="0C521FEA"/>
    <w:lvl w:ilvl="0">
      <w:start w:val="1"/>
      <w:numFmt w:val="decimal"/>
      <w:lvlText w:val="%1"/>
      <w:lvlJc w:val="left"/>
      <w:pPr>
        <w:ind w:left="257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04"/>
      </w:pPr>
      <w:rPr>
        <w:rFonts w:hint="default"/>
        <w:lang w:val="ru-RU" w:eastAsia="en-US" w:bidi="ar-SA"/>
      </w:rPr>
    </w:lvl>
  </w:abstractNum>
  <w:abstractNum w:abstractNumId="10">
    <w:nsid w:val="623C6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AA6694"/>
    <w:multiLevelType w:val="hybridMultilevel"/>
    <w:tmpl w:val="0994B5E2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>
    <w:nsid w:val="70511316"/>
    <w:multiLevelType w:val="hybridMultilevel"/>
    <w:tmpl w:val="CE066268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7F87256E"/>
    <w:multiLevelType w:val="hybridMultilevel"/>
    <w:tmpl w:val="34AAB008"/>
    <w:lvl w:ilvl="0" w:tplc="E6E0DA36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65BE"/>
    <w:rsid w:val="00BB19FA"/>
    <w:rsid w:val="00BE4626"/>
    <w:rsid w:val="00DB1717"/>
    <w:rsid w:val="00DF65BE"/>
    <w:rsid w:val="00F1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5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E4626"/>
    <w:pPr>
      <w:ind w:left="26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5F0"/>
    <w:rPr>
      <w:sz w:val="28"/>
      <w:szCs w:val="28"/>
    </w:rPr>
  </w:style>
  <w:style w:type="paragraph" w:styleId="a4">
    <w:name w:val="List Paragraph"/>
    <w:basedOn w:val="a"/>
    <w:uiPriority w:val="1"/>
    <w:qFormat/>
    <w:rsid w:val="00F145F0"/>
    <w:pPr>
      <w:spacing w:before="37"/>
      <w:ind w:left="111" w:right="304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F145F0"/>
  </w:style>
  <w:style w:type="character" w:customStyle="1" w:styleId="10">
    <w:name w:val="Заголовок 1 Знак"/>
    <w:basedOn w:val="a0"/>
    <w:link w:val="1"/>
    <w:uiPriority w:val="1"/>
    <w:rsid w:val="00BE4626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доступа в помещения, в которых ведется обработка ПД</vt:lpstr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доступа в помещения, в которых ведется обработка ПД</dc:title>
  <dc:creator>Admin</dc:creator>
  <cp:lastModifiedBy>ToczarW</cp:lastModifiedBy>
  <cp:revision>3</cp:revision>
  <dcterms:created xsi:type="dcterms:W3CDTF">2024-03-05T13:33:00Z</dcterms:created>
  <dcterms:modified xsi:type="dcterms:W3CDTF">2024-03-14T11:48:00Z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